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7C0" w14:textId="77777777" w:rsidR="00C923A1" w:rsidRDefault="008D40AE">
      <w:pPr>
        <w:pStyle w:val="BodyText"/>
        <w:ind w:left="3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5737E3" wp14:editId="195737E4">
            <wp:extent cx="1597437" cy="464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37" cy="4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37C1" w14:textId="77777777" w:rsidR="00C923A1" w:rsidRDefault="00C923A1">
      <w:pPr>
        <w:pStyle w:val="BodyText"/>
        <w:rPr>
          <w:rFonts w:ascii="Times New Roman"/>
          <w:sz w:val="20"/>
        </w:rPr>
      </w:pPr>
    </w:p>
    <w:p w14:paraId="195737C2" w14:textId="40D94AD6" w:rsidR="00C923A1" w:rsidRDefault="008D40AE">
      <w:pPr>
        <w:pStyle w:val="Title"/>
      </w:pPr>
      <w:r>
        <w:t>Position:</w:t>
      </w:r>
      <w:r>
        <w:rPr>
          <w:spacing w:val="-5"/>
        </w:rPr>
        <w:t xml:space="preserve"> </w:t>
      </w:r>
      <w:r w:rsidR="00526D2B" w:rsidRPr="00034B60">
        <w:rPr>
          <w:b w:val="0"/>
          <w:bCs w:val="0"/>
        </w:rPr>
        <w:t>Teaching Assistant</w:t>
      </w:r>
      <w:r w:rsidR="00941930">
        <w:rPr>
          <w:b w:val="0"/>
          <w:bCs w:val="0"/>
        </w:rPr>
        <w:t xml:space="preserve"> </w:t>
      </w:r>
    </w:p>
    <w:p w14:paraId="195737C3" w14:textId="7EA3B7FF" w:rsidR="00C923A1" w:rsidRDefault="008D40AE">
      <w:pPr>
        <w:spacing w:before="10"/>
        <w:ind w:left="118"/>
        <w:rPr>
          <w:sz w:val="24"/>
        </w:rPr>
      </w:pPr>
      <w:r>
        <w:rPr>
          <w:b/>
          <w:sz w:val="24"/>
        </w:rPr>
        <w:t>Salary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Scale:</w:t>
      </w:r>
      <w:r>
        <w:rPr>
          <w:b/>
          <w:spacing w:val="-1"/>
          <w:sz w:val="24"/>
        </w:rPr>
        <w:t xml:space="preserve"> </w:t>
      </w:r>
      <w:r w:rsidR="006F4AB3" w:rsidRPr="006F4AB3">
        <w:rPr>
          <w:spacing w:val="-4"/>
          <w:sz w:val="24"/>
        </w:rPr>
        <w:t>£1</w:t>
      </w:r>
      <w:r w:rsidR="00941930">
        <w:rPr>
          <w:spacing w:val="-4"/>
          <w:sz w:val="24"/>
        </w:rPr>
        <w:t>3</w:t>
      </w:r>
      <w:r w:rsidR="006F4AB3" w:rsidRPr="006F4AB3">
        <w:rPr>
          <w:spacing w:val="-4"/>
          <w:sz w:val="24"/>
        </w:rPr>
        <w:t>,000 – £15,000</w:t>
      </w:r>
      <w:r w:rsidR="006F4AB3">
        <w:rPr>
          <w:b/>
          <w:spacing w:val="-1"/>
          <w:sz w:val="24"/>
        </w:rPr>
        <w:t xml:space="preserve"> </w:t>
      </w:r>
      <w:r w:rsidR="006F4AB3" w:rsidRPr="006F4AB3">
        <w:rPr>
          <w:bCs/>
          <w:spacing w:val="-1"/>
          <w:sz w:val="24"/>
        </w:rPr>
        <w:t>(Pathways own scale)</w:t>
      </w:r>
    </w:p>
    <w:p w14:paraId="195737C4" w14:textId="77777777" w:rsidR="00C923A1" w:rsidRDefault="008D40AE">
      <w:pPr>
        <w:spacing w:before="9"/>
        <w:ind w:left="118"/>
        <w:rPr>
          <w:sz w:val="24"/>
        </w:rPr>
      </w:pPr>
      <w:r>
        <w:rPr>
          <w:b/>
          <w:sz w:val="24"/>
        </w:rPr>
        <w:t>Employer: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Pathways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14:paraId="195737C5" w14:textId="77777777" w:rsidR="00C923A1" w:rsidRDefault="008D40AE">
      <w:pPr>
        <w:pStyle w:val="BodyText"/>
        <w:spacing w:before="10"/>
        <w:ind w:left="118"/>
      </w:pPr>
      <w:r>
        <w:rPr>
          <w:b/>
        </w:rPr>
        <w:t>Location:</w:t>
      </w:r>
      <w:r>
        <w:rPr>
          <w:b/>
          <w:spacing w:val="-3"/>
        </w:rPr>
        <w:t xml:space="preserve"> </w:t>
      </w:r>
      <w:r>
        <w:t>Sundial</w:t>
      </w:r>
      <w:r>
        <w:rPr>
          <w:spacing w:val="-4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Sundial</w:t>
      </w:r>
      <w:r>
        <w:rPr>
          <w:spacing w:val="-1"/>
        </w:rPr>
        <w:t xml:space="preserve"> </w:t>
      </w:r>
      <w:r>
        <w:t>Stables,</w:t>
      </w:r>
      <w:r>
        <w:rPr>
          <w:spacing w:val="-1"/>
        </w:rPr>
        <w:t xml:space="preserve"> </w:t>
      </w:r>
      <w:r>
        <w:t>Jumps</w:t>
      </w:r>
      <w:r>
        <w:rPr>
          <w:spacing w:val="-3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Farnham,</w:t>
      </w:r>
      <w:r>
        <w:rPr>
          <w:spacing w:val="-1"/>
        </w:rPr>
        <w:t xml:space="preserve"> </w:t>
      </w:r>
      <w:r>
        <w:t>GU10</w:t>
      </w:r>
      <w:r>
        <w:rPr>
          <w:spacing w:val="-3"/>
        </w:rPr>
        <w:t xml:space="preserve"> </w:t>
      </w:r>
      <w:r>
        <w:t>2LB</w:t>
      </w:r>
    </w:p>
    <w:p w14:paraId="22A4318F" w14:textId="784150C6" w:rsidR="00503C29" w:rsidRDefault="008D40AE" w:rsidP="00503C29">
      <w:pPr>
        <w:spacing w:before="9" w:line="249" w:lineRule="auto"/>
        <w:ind w:left="118" w:right="3968"/>
        <w:rPr>
          <w:spacing w:val="1"/>
          <w:sz w:val="24"/>
        </w:rPr>
      </w:pPr>
      <w:r>
        <w:rPr>
          <w:b/>
          <w:sz w:val="24"/>
        </w:rPr>
        <w:t xml:space="preserve">Contract Type: </w:t>
      </w:r>
      <w:r>
        <w:rPr>
          <w:sz w:val="24"/>
        </w:rPr>
        <w:t>Full time</w:t>
      </w:r>
      <w:r w:rsidR="000F06A7">
        <w:rPr>
          <w:spacing w:val="1"/>
          <w:sz w:val="24"/>
        </w:rPr>
        <w:t>/Part time. T</w:t>
      </w:r>
      <w:r w:rsidR="00503C29">
        <w:rPr>
          <w:spacing w:val="1"/>
          <w:sz w:val="24"/>
        </w:rPr>
        <w:t xml:space="preserve">erm time </w:t>
      </w:r>
    </w:p>
    <w:p w14:paraId="11E7BD6B" w14:textId="1DC1D6A4" w:rsidR="0003022F" w:rsidRDefault="008D40AE" w:rsidP="0003022F">
      <w:pPr>
        <w:spacing w:line="250" w:lineRule="auto"/>
        <w:ind w:left="119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Term:</w:t>
      </w:r>
      <w:r>
        <w:rPr>
          <w:b/>
          <w:spacing w:val="2"/>
          <w:sz w:val="24"/>
        </w:rPr>
        <w:t xml:space="preserve"> </w:t>
      </w:r>
      <w:r w:rsidR="00B10F00">
        <w:rPr>
          <w:sz w:val="24"/>
        </w:rPr>
        <w:t>P</w:t>
      </w:r>
      <w:r w:rsidR="0003022F">
        <w:rPr>
          <w:sz w:val="24"/>
        </w:rPr>
        <w:t xml:space="preserve">ermanent contract </w:t>
      </w:r>
    </w:p>
    <w:p w14:paraId="2B0A06C1" w14:textId="37724FF6" w:rsidR="001464AF" w:rsidRDefault="001464AF" w:rsidP="001464AF">
      <w:pPr>
        <w:spacing w:line="289" w:lineRule="exact"/>
        <w:ind w:left="118"/>
        <w:rPr>
          <w:sz w:val="24"/>
        </w:rPr>
      </w:pP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Date: </w:t>
      </w:r>
      <w:r w:rsidR="000F06A7">
        <w:rPr>
          <w:bCs/>
          <w:sz w:val="24"/>
        </w:rPr>
        <w:t>September 2023</w:t>
      </w:r>
    </w:p>
    <w:p w14:paraId="1008574E" w14:textId="77777777" w:rsidR="001464AF" w:rsidRDefault="001464AF" w:rsidP="0003022F">
      <w:pPr>
        <w:spacing w:line="250" w:lineRule="auto"/>
        <w:ind w:left="119"/>
        <w:rPr>
          <w:sz w:val="24"/>
        </w:rPr>
      </w:pPr>
    </w:p>
    <w:p w14:paraId="195737C6" w14:textId="56476E43" w:rsidR="00C923A1" w:rsidRDefault="008D40AE" w:rsidP="00D852D7">
      <w:pPr>
        <w:spacing w:before="9" w:line="250" w:lineRule="auto"/>
        <w:ind w:left="119"/>
        <w:rPr>
          <w:bCs/>
          <w:spacing w:val="-2"/>
          <w:sz w:val="24"/>
        </w:rPr>
      </w:pPr>
      <w:r>
        <w:rPr>
          <w:b/>
          <w:sz w:val="24"/>
        </w:rPr>
        <w:t>Closing</w:t>
      </w:r>
      <w:r>
        <w:rPr>
          <w:b/>
          <w:spacing w:val="-5"/>
          <w:sz w:val="24"/>
        </w:rPr>
        <w:t xml:space="preserve"> </w:t>
      </w:r>
      <w:r w:rsidR="001464AF">
        <w:rPr>
          <w:b/>
          <w:sz w:val="24"/>
        </w:rPr>
        <w:t>d</w:t>
      </w:r>
      <w:r>
        <w:rPr>
          <w:b/>
          <w:sz w:val="24"/>
        </w:rPr>
        <w:t>ate</w:t>
      </w:r>
      <w:r w:rsidR="001464AF">
        <w:rPr>
          <w:b/>
          <w:sz w:val="24"/>
        </w:rPr>
        <w:t xml:space="preserve"> for applications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D852D7" w:rsidRPr="001464AF">
        <w:rPr>
          <w:bCs/>
          <w:spacing w:val="-2"/>
          <w:sz w:val="24"/>
        </w:rPr>
        <w:t>Monday</w:t>
      </w:r>
      <w:r w:rsidR="00D852D7">
        <w:rPr>
          <w:b/>
          <w:spacing w:val="-2"/>
          <w:sz w:val="24"/>
        </w:rPr>
        <w:t xml:space="preserve"> </w:t>
      </w:r>
      <w:r w:rsidR="003B4648">
        <w:rPr>
          <w:bCs/>
          <w:spacing w:val="-2"/>
          <w:sz w:val="24"/>
        </w:rPr>
        <w:t>5</w:t>
      </w:r>
      <w:r w:rsidR="003B4648" w:rsidRPr="003B4648">
        <w:rPr>
          <w:bCs/>
          <w:spacing w:val="-2"/>
          <w:sz w:val="24"/>
          <w:vertAlign w:val="superscript"/>
        </w:rPr>
        <w:t>th</w:t>
      </w:r>
      <w:r w:rsidR="003B4648">
        <w:rPr>
          <w:bCs/>
          <w:spacing w:val="-2"/>
          <w:sz w:val="24"/>
        </w:rPr>
        <w:t xml:space="preserve"> June</w:t>
      </w:r>
      <w:r w:rsidR="00D852D7">
        <w:rPr>
          <w:bCs/>
          <w:spacing w:val="-2"/>
          <w:sz w:val="24"/>
        </w:rPr>
        <w:t>, 9am</w:t>
      </w:r>
    </w:p>
    <w:p w14:paraId="12F87917" w14:textId="2A356C92" w:rsidR="001464AF" w:rsidRPr="001464AF" w:rsidRDefault="001464AF" w:rsidP="00D852D7">
      <w:pPr>
        <w:spacing w:before="9" w:line="250" w:lineRule="auto"/>
        <w:ind w:left="119"/>
        <w:rPr>
          <w:b/>
          <w:bCs/>
          <w:sz w:val="24"/>
        </w:rPr>
      </w:pPr>
      <w:r>
        <w:rPr>
          <w:b/>
          <w:sz w:val="24"/>
        </w:rPr>
        <w:t xml:space="preserve">Shortlisting: </w:t>
      </w:r>
      <w:r w:rsidR="00E91562">
        <w:rPr>
          <w:bCs/>
          <w:sz w:val="24"/>
        </w:rPr>
        <w:t xml:space="preserve">Tuesday </w:t>
      </w:r>
      <w:r w:rsidR="003B4648">
        <w:rPr>
          <w:bCs/>
          <w:sz w:val="24"/>
        </w:rPr>
        <w:t>6</w:t>
      </w:r>
      <w:r w:rsidR="003B4648" w:rsidRPr="003B4648">
        <w:rPr>
          <w:bCs/>
          <w:sz w:val="24"/>
          <w:vertAlign w:val="superscript"/>
        </w:rPr>
        <w:t>th</w:t>
      </w:r>
      <w:r w:rsidR="003B4648">
        <w:rPr>
          <w:bCs/>
          <w:sz w:val="24"/>
        </w:rPr>
        <w:t xml:space="preserve"> June</w:t>
      </w:r>
      <w:r w:rsidR="00E91562">
        <w:rPr>
          <w:bCs/>
          <w:sz w:val="24"/>
        </w:rPr>
        <w:t xml:space="preserve"> 2023</w:t>
      </w:r>
      <w:r>
        <w:rPr>
          <w:sz w:val="24"/>
        </w:rPr>
        <w:t xml:space="preserve"> </w:t>
      </w:r>
    </w:p>
    <w:p w14:paraId="195737C8" w14:textId="54C31480" w:rsidR="00C923A1" w:rsidRDefault="008D40AE">
      <w:pPr>
        <w:pStyle w:val="BodyText"/>
        <w:spacing w:before="10"/>
        <w:ind w:left="120"/>
      </w:pPr>
      <w:r>
        <w:rPr>
          <w:b/>
        </w:rPr>
        <w:t>Interviews:</w:t>
      </w:r>
      <w:r>
        <w:rPr>
          <w:b/>
          <w:spacing w:val="-3"/>
        </w:rPr>
        <w:t xml:space="preserve"> </w:t>
      </w:r>
      <w:r w:rsidR="006F4AB3" w:rsidRPr="006F4AB3">
        <w:rPr>
          <w:bCs/>
          <w:spacing w:val="-3"/>
        </w:rPr>
        <w:t xml:space="preserve">week beginning </w:t>
      </w:r>
      <w:r w:rsidR="003B4648">
        <w:rPr>
          <w:bCs/>
          <w:spacing w:val="-3"/>
        </w:rPr>
        <w:t>11</w:t>
      </w:r>
      <w:r w:rsidR="003B4648" w:rsidRPr="003B4648">
        <w:rPr>
          <w:bCs/>
          <w:spacing w:val="-3"/>
          <w:vertAlign w:val="superscript"/>
        </w:rPr>
        <w:t>th</w:t>
      </w:r>
      <w:r w:rsidR="003B4648">
        <w:rPr>
          <w:bCs/>
          <w:spacing w:val="-3"/>
        </w:rPr>
        <w:t xml:space="preserve"> June</w:t>
      </w:r>
      <w:r w:rsidR="00E91562">
        <w:rPr>
          <w:bCs/>
          <w:spacing w:val="-3"/>
        </w:rPr>
        <w:t xml:space="preserve"> 2023</w:t>
      </w:r>
      <w:r w:rsidR="001B7291">
        <w:rPr>
          <w:bCs/>
          <w:spacing w:val="-3"/>
        </w:rPr>
        <w:t xml:space="preserve"> (early interviews for suitable candidates)</w:t>
      </w:r>
    </w:p>
    <w:p w14:paraId="195737C9" w14:textId="77777777" w:rsidR="00C923A1" w:rsidRDefault="00C923A1">
      <w:pPr>
        <w:pStyle w:val="BodyText"/>
        <w:spacing w:before="9"/>
        <w:rPr>
          <w:sz w:val="25"/>
        </w:rPr>
      </w:pPr>
    </w:p>
    <w:p w14:paraId="195737CC" w14:textId="508776FB" w:rsidR="00C923A1" w:rsidRDefault="008D40AE" w:rsidP="00DC5FE2">
      <w:pPr>
        <w:pStyle w:val="BodyText"/>
        <w:spacing w:line="247" w:lineRule="auto"/>
        <w:ind w:left="120" w:right="355" w:hanging="3"/>
      </w:pPr>
      <w:r>
        <w:t>Pathways Education is a specialist forward-thinking provision offering outstanding</w:t>
      </w:r>
      <w:r>
        <w:rPr>
          <w:spacing w:val="1"/>
        </w:rPr>
        <w:t xml:space="preserve"> </w:t>
      </w:r>
      <w:r>
        <w:t>education for a group of unique young people aged 9-14, with moderate learning</w:t>
      </w:r>
      <w:r>
        <w:rPr>
          <w:spacing w:val="1"/>
        </w:rPr>
        <w:t xml:space="preserve"> </w:t>
      </w:r>
      <w:r>
        <w:t>difficultie</w:t>
      </w:r>
      <w:r w:rsidR="00A74FD4">
        <w:t>s, with ASD and SEMH needs,</w:t>
      </w:r>
      <w:r>
        <w:t xml:space="preserve"> who have been out of education.</w:t>
      </w:r>
      <w:r>
        <w:rPr>
          <w:spacing w:val="1"/>
        </w:rPr>
        <w:t xml:space="preserve"> </w:t>
      </w:r>
      <w:r>
        <w:t>Pathways has a needs-led and nurturing</w:t>
      </w:r>
      <w:r>
        <w:rPr>
          <w:spacing w:val="-52"/>
        </w:rPr>
        <w:t xml:space="preserve"> </w:t>
      </w:r>
      <w:r>
        <w:t>approach, resulting in carefully managed learner pathways, including intervention</w:t>
      </w:r>
      <w:r>
        <w:rPr>
          <w:spacing w:val="1"/>
        </w:rPr>
        <w:t xml:space="preserve"> </w:t>
      </w:r>
      <w:r>
        <w:t xml:space="preserve">delivered by specialists. The </w:t>
      </w:r>
      <w:proofErr w:type="gramStart"/>
      <w:r>
        <w:t>school works</w:t>
      </w:r>
      <w:proofErr w:type="gramEnd"/>
      <w:r>
        <w:t xml:space="preserve"> in close partnership with families, referring</w:t>
      </w:r>
      <w:r>
        <w:rPr>
          <w:spacing w:val="-52"/>
        </w:rPr>
        <w:t xml:space="preserve"> </w:t>
      </w:r>
      <w:r>
        <w:t>authorities and external agencies to coordinate the best possible education, care,</w:t>
      </w:r>
      <w:r>
        <w:rPr>
          <w:spacing w:val="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 w:rsidR="00DC5FE2">
        <w:t xml:space="preserve">  </w:t>
      </w:r>
      <w:r>
        <w:t xml:space="preserve">The current provision is for up to </w:t>
      </w:r>
      <w:r w:rsidR="00550F39">
        <w:t xml:space="preserve">12 </w:t>
      </w:r>
      <w:r>
        <w:t>young people, and there are plans to expand over</w:t>
      </w:r>
      <w:r w:rsidR="00432967">
        <w:t xml:space="preserve"> </w:t>
      </w:r>
      <w:r>
        <w:rPr>
          <w:spacing w:val="-52"/>
        </w:rPr>
        <w:t xml:space="preserve"> </w:t>
      </w:r>
      <w:r>
        <w:t xml:space="preserve">the next 2 years and move to a permanent location, thereby offering opportunities </w:t>
      </w:r>
      <w:r w:rsidR="00034B60">
        <w:t xml:space="preserve">for continued professional development. </w:t>
      </w:r>
    </w:p>
    <w:p w14:paraId="526AA398" w14:textId="77777777" w:rsidR="0014561E" w:rsidRDefault="0014561E">
      <w:pPr>
        <w:pStyle w:val="BodyText"/>
        <w:spacing w:line="247" w:lineRule="auto"/>
        <w:ind w:left="120" w:right="389" w:hanging="3"/>
        <w:jc w:val="both"/>
      </w:pPr>
    </w:p>
    <w:p w14:paraId="617169AF" w14:textId="77C7F467" w:rsidR="008D40AE" w:rsidRDefault="0014561E" w:rsidP="00100D87">
      <w:pPr>
        <w:pStyle w:val="BodyText"/>
        <w:spacing w:line="247" w:lineRule="auto"/>
        <w:ind w:left="120" w:right="389" w:hanging="3"/>
        <w:jc w:val="both"/>
      </w:pPr>
      <w:r>
        <w:t>We are looking for a competen</w:t>
      </w:r>
      <w:r w:rsidR="006F2208">
        <w:t>t Teach</w:t>
      </w:r>
      <w:r w:rsidR="00130A56">
        <w:t>ing</w:t>
      </w:r>
      <w:r w:rsidR="006F2208">
        <w:t xml:space="preserve"> Assistant to </w:t>
      </w:r>
      <w:r w:rsidR="00130A56">
        <w:t xml:space="preserve">join our team.  </w:t>
      </w:r>
      <w:r w:rsidR="00535985">
        <w:t xml:space="preserve">You </w:t>
      </w:r>
      <w:r w:rsidR="00A11CA5">
        <w:t xml:space="preserve">will </w:t>
      </w:r>
      <w:r w:rsidR="00535985">
        <w:t xml:space="preserve">be </w:t>
      </w:r>
      <w:r w:rsidR="00A11CA5">
        <w:t>mainly</w:t>
      </w:r>
      <w:r w:rsidR="00B63CF3">
        <w:t xml:space="preserve"> </w:t>
      </w:r>
      <w:r w:rsidR="009802B9">
        <w:t xml:space="preserve">responsible for </w:t>
      </w:r>
      <w:r w:rsidR="00535985">
        <w:t>working with an</w:t>
      </w:r>
      <w:r w:rsidR="00A11CA5">
        <w:t xml:space="preserve"> </w:t>
      </w:r>
      <w:r w:rsidR="009802B9">
        <w:t>individual student</w:t>
      </w:r>
      <w:r w:rsidR="00503C29">
        <w:t xml:space="preserve">, </w:t>
      </w:r>
      <w:r w:rsidR="00A11CA5">
        <w:t xml:space="preserve">however you may also work </w:t>
      </w:r>
      <w:r w:rsidR="003D4ACE">
        <w:t>with, and be responsible for supervision of,</w:t>
      </w:r>
      <w:r w:rsidR="009802B9">
        <w:t xml:space="preserve"> smaller groups of students</w:t>
      </w:r>
      <w:r w:rsidR="003D4ACE">
        <w:t xml:space="preserve"> as required</w:t>
      </w:r>
      <w:r w:rsidR="00B135E7">
        <w:t xml:space="preserve">.  </w:t>
      </w:r>
      <w:r w:rsidR="00503C29" w:rsidRPr="00A736F5">
        <w:t xml:space="preserve">You should have enthusiasm for education and the desire to make a real difference, </w:t>
      </w:r>
      <w:r w:rsidR="00A736F5">
        <w:t>be positive and approachable, with patience and the ability to inspire confidence and trust</w:t>
      </w:r>
      <w:r w:rsidR="00A736F5" w:rsidRPr="00A736F5">
        <w:t xml:space="preserve"> </w:t>
      </w:r>
      <w:r w:rsidR="00503C29" w:rsidRPr="00A736F5">
        <w:t>as well as energy and commitment.</w:t>
      </w:r>
    </w:p>
    <w:p w14:paraId="195737CF" w14:textId="77777777" w:rsidR="00C923A1" w:rsidRDefault="00C923A1">
      <w:pPr>
        <w:pStyle w:val="BodyText"/>
        <w:spacing w:before="4"/>
        <w:rPr>
          <w:sz w:val="25"/>
        </w:rPr>
      </w:pPr>
    </w:p>
    <w:p w14:paraId="195737D0" w14:textId="77777777" w:rsidR="00C923A1" w:rsidRDefault="008D40AE">
      <w:pPr>
        <w:pStyle w:val="BodyText"/>
        <w:spacing w:line="247" w:lineRule="auto"/>
        <w:ind w:left="120" w:right="194" w:hanging="3"/>
      </w:pPr>
      <w:r>
        <w:t>Wellbeing is at the heart of our leadership and learning and we wish for quality teaching</w:t>
      </w:r>
      <w:r>
        <w:rPr>
          <w:spacing w:val="-52"/>
        </w:rPr>
        <w:t xml:space="preserve"> </w:t>
      </w:r>
      <w:r>
        <w:t>and a healthy work/life balance. If you join us, you will be part of a committed and</w:t>
      </w:r>
      <w:r>
        <w:rPr>
          <w:spacing w:val="1"/>
        </w:rPr>
        <w:t xml:space="preserve"> </w:t>
      </w:r>
      <w:r>
        <w:t>hardworking team that will look after you.</w:t>
      </w:r>
      <w:r>
        <w:rPr>
          <w:spacing w:val="1"/>
        </w:rPr>
        <w:t xml:space="preserve"> </w:t>
      </w:r>
      <w:r>
        <w:t>The successful candidates will have a</w:t>
      </w:r>
      <w:r>
        <w:rPr>
          <w:spacing w:val="1"/>
        </w:rPr>
        <w:t xml:space="preserve"> </w:t>
      </w:r>
      <w:r>
        <w:t>commitment to develop outstanding practice, the desire and drive to improve</w:t>
      </w:r>
      <w:r>
        <w:rPr>
          <w:spacing w:val="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 life</w:t>
      </w:r>
      <w:r>
        <w:rPr>
          <w:spacing w:val="1"/>
        </w:rPr>
        <w:t xml:space="preserve"> </w:t>
      </w:r>
      <w:r>
        <w:t>chances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young</w:t>
      </w:r>
      <w:r>
        <w:rPr>
          <w:spacing w:val="-2"/>
        </w:rPr>
        <w:t xml:space="preserve"> </w:t>
      </w:r>
      <w:r>
        <w:t>people.</w:t>
      </w:r>
    </w:p>
    <w:p w14:paraId="195737D1" w14:textId="77777777" w:rsidR="00C923A1" w:rsidRDefault="00C923A1">
      <w:pPr>
        <w:pStyle w:val="BodyText"/>
        <w:spacing w:before="3"/>
        <w:rPr>
          <w:sz w:val="25"/>
        </w:rPr>
      </w:pPr>
    </w:p>
    <w:p w14:paraId="195737D2" w14:textId="77777777" w:rsidR="00C923A1" w:rsidRDefault="008D40AE">
      <w:pPr>
        <w:pStyle w:val="BodyText"/>
        <w:ind w:left="118"/>
      </w:pPr>
      <w:r>
        <w:t>We</w:t>
      </w:r>
      <w:r>
        <w:rPr>
          <w:spacing w:val="-1"/>
        </w:rPr>
        <w:t xml:space="preserve"> </w:t>
      </w:r>
      <w:r>
        <w:t>offer:</w:t>
      </w:r>
    </w:p>
    <w:p w14:paraId="195737D3" w14:textId="77777777" w:rsidR="00C923A1" w:rsidRDefault="008D40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14:paraId="195737D4" w14:textId="77777777" w:rsidR="00C923A1" w:rsidRDefault="008D40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"/>
        <w:rPr>
          <w:sz w:val="24"/>
        </w:rPr>
      </w:pPr>
      <w:r>
        <w:rPr>
          <w:sz w:val="24"/>
        </w:rPr>
        <w:t>High quality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</w:p>
    <w:p w14:paraId="195737D5" w14:textId="77777777" w:rsidR="00C923A1" w:rsidRDefault="008D40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friendly</w:t>
      </w:r>
      <w:r>
        <w:rPr>
          <w:spacing w:val="-5"/>
          <w:sz w:val="24"/>
        </w:rPr>
        <w:t xml:space="preserve"> </w:t>
      </w:r>
      <w:r>
        <w:rPr>
          <w:sz w:val="24"/>
        </w:rPr>
        <w:t>and dedicated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to school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leadership.</w:t>
      </w:r>
    </w:p>
    <w:p w14:paraId="195737D7" w14:textId="77777777" w:rsidR="00C923A1" w:rsidRDefault="008D40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settings</w:t>
      </w:r>
    </w:p>
    <w:p w14:paraId="195737D9" w14:textId="77777777" w:rsidR="00C923A1" w:rsidRDefault="00C923A1">
      <w:pPr>
        <w:rPr>
          <w:sz w:val="24"/>
        </w:rPr>
        <w:sectPr w:rsidR="00C923A1">
          <w:type w:val="continuous"/>
          <w:pgSz w:w="11910" w:h="16840"/>
          <w:pgMar w:top="980" w:right="1540" w:bottom="280" w:left="1440" w:header="720" w:footer="720" w:gutter="0"/>
          <w:cols w:space="720"/>
        </w:sectPr>
      </w:pPr>
    </w:p>
    <w:p w14:paraId="195737DC" w14:textId="77777777" w:rsidR="00C923A1" w:rsidRDefault="008D40AE">
      <w:pPr>
        <w:pStyle w:val="BodyText"/>
        <w:spacing w:before="1" w:line="247" w:lineRule="auto"/>
        <w:ind w:left="120" w:right="161" w:hanging="3"/>
      </w:pPr>
      <w:r>
        <w:rPr>
          <w:color w:val="212121"/>
        </w:rPr>
        <w:lastRenderedPageBreak/>
        <w:t xml:space="preserve">Pathways Education is committed to safeguarding, inclusive </w:t>
      </w:r>
      <w:proofErr w:type="gramStart"/>
      <w:r>
        <w:rPr>
          <w:color w:val="212121"/>
        </w:rPr>
        <w:t>practice</w:t>
      </w:r>
      <w:proofErr w:type="gramEnd"/>
      <w:r>
        <w:rPr>
          <w:color w:val="212121"/>
        </w:rPr>
        <w:t xml:space="preserve"> and equal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opportunities for all. All job offers will be subject to successful enhanced DBS checks and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reference checks.</w:t>
      </w:r>
    </w:p>
    <w:p w14:paraId="195737DD" w14:textId="77777777" w:rsidR="00C923A1" w:rsidRDefault="00C923A1">
      <w:pPr>
        <w:pStyle w:val="BodyText"/>
        <w:spacing w:before="1"/>
        <w:rPr>
          <w:sz w:val="25"/>
        </w:rPr>
      </w:pPr>
    </w:p>
    <w:p w14:paraId="195737DE" w14:textId="77777777" w:rsidR="00C923A1" w:rsidRDefault="008D40AE">
      <w:pPr>
        <w:pStyle w:val="BodyText"/>
        <w:spacing w:line="247" w:lineRule="auto"/>
        <w:ind w:left="120" w:right="558" w:hanging="3"/>
      </w:pPr>
      <w:r>
        <w:t>For further information, you are welcome to contact our headteacher, Nazya Ghalib:</w:t>
      </w:r>
      <w:r>
        <w:rPr>
          <w:spacing w:val="-52"/>
        </w:rPr>
        <w:t xml:space="preserve"> </w:t>
      </w:r>
      <w:hyperlink r:id="rId9">
        <w:r>
          <w:rPr>
            <w:color w:val="0000FF"/>
            <w:u w:val="single" w:color="0000FF"/>
          </w:rPr>
          <w:t>office@pathways-ed.org</w:t>
        </w:r>
      </w:hyperlink>
    </w:p>
    <w:p w14:paraId="195737DF" w14:textId="77777777" w:rsidR="00C923A1" w:rsidRDefault="00C923A1">
      <w:pPr>
        <w:pStyle w:val="BodyText"/>
        <w:spacing w:before="8"/>
        <w:rPr>
          <w:sz w:val="20"/>
        </w:rPr>
      </w:pPr>
    </w:p>
    <w:p w14:paraId="195737E0" w14:textId="5B5D07CB" w:rsidR="00C923A1" w:rsidRDefault="008D40AE">
      <w:pPr>
        <w:pStyle w:val="BodyText"/>
        <w:spacing w:before="52" w:line="249" w:lineRule="auto"/>
        <w:ind w:left="120" w:right="118" w:hanging="3"/>
      </w:pPr>
      <w:r>
        <w:t>Visits to the school are advised.</w:t>
      </w:r>
      <w:r>
        <w:rPr>
          <w:spacing w:val="1"/>
        </w:rPr>
        <w:t xml:space="preserve"> </w:t>
      </w:r>
      <w:r>
        <w:t>If you would like to arrange a visit or have an application</w:t>
      </w:r>
      <w:r>
        <w:rPr>
          <w:spacing w:val="-52"/>
        </w:rPr>
        <w:t xml:space="preserve"> </w:t>
      </w:r>
      <w:r>
        <w:t xml:space="preserve">pack sent to you, please contact </w:t>
      </w:r>
      <w:r w:rsidR="00E41AC0">
        <w:t>Ellie Thackway</w:t>
      </w:r>
      <w:r w:rsidR="006F2726">
        <w:t>, School Administrator</w:t>
      </w:r>
      <w:r>
        <w:t>:</w:t>
      </w:r>
      <w:r>
        <w:rPr>
          <w:spacing w:val="1"/>
        </w:rPr>
        <w:t xml:space="preserve"> </w:t>
      </w:r>
      <w:hyperlink r:id="rId10" w:history="1">
        <w:r w:rsidR="0003022F" w:rsidRPr="001B352C">
          <w:rPr>
            <w:rStyle w:val="Hyperlink"/>
          </w:rPr>
          <w:t>office@pathways-ed.org</w:t>
        </w:r>
      </w:hyperlink>
    </w:p>
    <w:p w14:paraId="195737E1" w14:textId="77777777" w:rsidR="00C923A1" w:rsidRDefault="00C923A1">
      <w:pPr>
        <w:pStyle w:val="BodyText"/>
        <w:spacing w:before="2"/>
        <w:rPr>
          <w:sz w:val="20"/>
        </w:rPr>
      </w:pPr>
    </w:p>
    <w:p w14:paraId="195737E2" w14:textId="77777777" w:rsidR="00C923A1" w:rsidRDefault="008D40AE">
      <w:pPr>
        <w:pStyle w:val="BodyText"/>
        <w:spacing w:before="52"/>
        <w:ind w:left="118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Pathways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www.pathways-ed.org</w:t>
        </w:r>
      </w:hyperlink>
    </w:p>
    <w:sectPr w:rsidR="00C923A1">
      <w:pgSz w:w="11910" w:h="16840"/>
      <w:pgMar w:top="940" w:right="1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777A"/>
    <w:multiLevelType w:val="hybridMultilevel"/>
    <w:tmpl w:val="BFCEF566"/>
    <w:lvl w:ilvl="0" w:tplc="F2B6EE8A">
      <w:numFmt w:val="bullet"/>
      <w:lvlText w:val="●"/>
      <w:lvlJc w:val="left"/>
      <w:pPr>
        <w:ind w:left="840" w:hanging="7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D2A32A">
      <w:numFmt w:val="bullet"/>
      <w:lvlText w:val="•"/>
      <w:lvlJc w:val="left"/>
      <w:pPr>
        <w:ind w:left="1648" w:hanging="723"/>
      </w:pPr>
      <w:rPr>
        <w:rFonts w:hint="default"/>
        <w:lang w:val="en-GB" w:eastAsia="en-US" w:bidi="ar-SA"/>
      </w:rPr>
    </w:lvl>
    <w:lvl w:ilvl="2" w:tplc="136EDC68">
      <w:numFmt w:val="bullet"/>
      <w:lvlText w:val="•"/>
      <w:lvlJc w:val="left"/>
      <w:pPr>
        <w:ind w:left="2457" w:hanging="723"/>
      </w:pPr>
      <w:rPr>
        <w:rFonts w:hint="default"/>
        <w:lang w:val="en-GB" w:eastAsia="en-US" w:bidi="ar-SA"/>
      </w:rPr>
    </w:lvl>
    <w:lvl w:ilvl="3" w:tplc="419EDB62">
      <w:numFmt w:val="bullet"/>
      <w:lvlText w:val="•"/>
      <w:lvlJc w:val="left"/>
      <w:pPr>
        <w:ind w:left="3265" w:hanging="723"/>
      </w:pPr>
      <w:rPr>
        <w:rFonts w:hint="default"/>
        <w:lang w:val="en-GB" w:eastAsia="en-US" w:bidi="ar-SA"/>
      </w:rPr>
    </w:lvl>
    <w:lvl w:ilvl="4" w:tplc="F2F6852E">
      <w:numFmt w:val="bullet"/>
      <w:lvlText w:val="•"/>
      <w:lvlJc w:val="left"/>
      <w:pPr>
        <w:ind w:left="4074" w:hanging="723"/>
      </w:pPr>
      <w:rPr>
        <w:rFonts w:hint="default"/>
        <w:lang w:val="en-GB" w:eastAsia="en-US" w:bidi="ar-SA"/>
      </w:rPr>
    </w:lvl>
    <w:lvl w:ilvl="5" w:tplc="AEF43D0A">
      <w:numFmt w:val="bullet"/>
      <w:lvlText w:val="•"/>
      <w:lvlJc w:val="left"/>
      <w:pPr>
        <w:ind w:left="4883" w:hanging="723"/>
      </w:pPr>
      <w:rPr>
        <w:rFonts w:hint="default"/>
        <w:lang w:val="en-GB" w:eastAsia="en-US" w:bidi="ar-SA"/>
      </w:rPr>
    </w:lvl>
    <w:lvl w:ilvl="6" w:tplc="023AEDBA">
      <w:numFmt w:val="bullet"/>
      <w:lvlText w:val="•"/>
      <w:lvlJc w:val="left"/>
      <w:pPr>
        <w:ind w:left="5691" w:hanging="723"/>
      </w:pPr>
      <w:rPr>
        <w:rFonts w:hint="default"/>
        <w:lang w:val="en-GB" w:eastAsia="en-US" w:bidi="ar-SA"/>
      </w:rPr>
    </w:lvl>
    <w:lvl w:ilvl="7" w:tplc="7716FCD0">
      <w:numFmt w:val="bullet"/>
      <w:lvlText w:val="•"/>
      <w:lvlJc w:val="left"/>
      <w:pPr>
        <w:ind w:left="6500" w:hanging="723"/>
      </w:pPr>
      <w:rPr>
        <w:rFonts w:hint="default"/>
        <w:lang w:val="en-GB" w:eastAsia="en-US" w:bidi="ar-SA"/>
      </w:rPr>
    </w:lvl>
    <w:lvl w:ilvl="8" w:tplc="851C1842">
      <w:numFmt w:val="bullet"/>
      <w:lvlText w:val="•"/>
      <w:lvlJc w:val="left"/>
      <w:pPr>
        <w:ind w:left="7309" w:hanging="723"/>
      </w:pPr>
      <w:rPr>
        <w:rFonts w:hint="default"/>
        <w:lang w:val="en-GB" w:eastAsia="en-US" w:bidi="ar-SA"/>
      </w:rPr>
    </w:lvl>
  </w:abstractNum>
  <w:num w:numId="1" w16cid:durableId="184813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1"/>
    <w:rsid w:val="0003022F"/>
    <w:rsid w:val="00031DE4"/>
    <w:rsid w:val="00034B60"/>
    <w:rsid w:val="000C251F"/>
    <w:rsid w:val="000F06A7"/>
    <w:rsid w:val="00100D87"/>
    <w:rsid w:val="00106DD7"/>
    <w:rsid w:val="00130A56"/>
    <w:rsid w:val="0014469E"/>
    <w:rsid w:val="0014561E"/>
    <w:rsid w:val="001464AF"/>
    <w:rsid w:val="001B7291"/>
    <w:rsid w:val="002542E2"/>
    <w:rsid w:val="002A531D"/>
    <w:rsid w:val="00303659"/>
    <w:rsid w:val="003330F3"/>
    <w:rsid w:val="00360AF5"/>
    <w:rsid w:val="00365059"/>
    <w:rsid w:val="003A1672"/>
    <w:rsid w:val="003B4648"/>
    <w:rsid w:val="003D4ACE"/>
    <w:rsid w:val="00432967"/>
    <w:rsid w:val="004D0379"/>
    <w:rsid w:val="00503C29"/>
    <w:rsid w:val="00515C68"/>
    <w:rsid w:val="00526D2B"/>
    <w:rsid w:val="00535985"/>
    <w:rsid w:val="00550F39"/>
    <w:rsid w:val="005626F1"/>
    <w:rsid w:val="005917A8"/>
    <w:rsid w:val="005F024D"/>
    <w:rsid w:val="006E733E"/>
    <w:rsid w:val="006F2208"/>
    <w:rsid w:val="006F2726"/>
    <w:rsid w:val="006F4AB3"/>
    <w:rsid w:val="00726074"/>
    <w:rsid w:val="00757EB0"/>
    <w:rsid w:val="007928B6"/>
    <w:rsid w:val="00835D45"/>
    <w:rsid w:val="008A67EA"/>
    <w:rsid w:val="008B3D2F"/>
    <w:rsid w:val="008C5DE9"/>
    <w:rsid w:val="008D40AE"/>
    <w:rsid w:val="00941930"/>
    <w:rsid w:val="009802B9"/>
    <w:rsid w:val="00982C58"/>
    <w:rsid w:val="00A11CA5"/>
    <w:rsid w:val="00A736F5"/>
    <w:rsid w:val="00A74FD4"/>
    <w:rsid w:val="00AC7345"/>
    <w:rsid w:val="00B10F00"/>
    <w:rsid w:val="00B135E7"/>
    <w:rsid w:val="00B63CF3"/>
    <w:rsid w:val="00BC4628"/>
    <w:rsid w:val="00C923A1"/>
    <w:rsid w:val="00D75895"/>
    <w:rsid w:val="00D852D7"/>
    <w:rsid w:val="00DC5FE2"/>
    <w:rsid w:val="00E41AC0"/>
    <w:rsid w:val="00E91562"/>
    <w:rsid w:val="00F64B24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7C0"/>
  <w15:docId w15:val="{7497CC0E-B88A-439C-9E43-525666B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0"/>
      <w:ind w:left="1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840" w:hanging="7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4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thways-ed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pathways-e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zya.ghalib@pathways-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f92d9a-aa5d-4d96-8808-72f6a74d2fb6" xsi:nil="true"/>
    <lcf76f155ced4ddcb4097134ff3c332f xmlns="eeca74e9-c538-4429-8fa9-b3ee7216a5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F475A34A27449148714232C91452" ma:contentTypeVersion="14" ma:contentTypeDescription="Create a new document." ma:contentTypeScope="" ma:versionID="a9f211104f5b8a94bce36c533ca3268f">
  <xsd:schema xmlns:xsd="http://www.w3.org/2001/XMLSchema" xmlns:xs="http://www.w3.org/2001/XMLSchema" xmlns:p="http://schemas.microsoft.com/office/2006/metadata/properties" xmlns:ns2="eeca74e9-c538-4429-8fa9-b3ee7216a557" xmlns:ns3="1cf92d9a-aa5d-4d96-8808-72f6a74d2fb6" targetNamespace="http://schemas.microsoft.com/office/2006/metadata/properties" ma:root="true" ma:fieldsID="a9ce06f34ddfd573f368c026839eff54" ns2:_="" ns3:_="">
    <xsd:import namespace="eeca74e9-c538-4429-8fa9-b3ee7216a557"/>
    <xsd:import namespace="1cf92d9a-aa5d-4d96-8808-72f6a74d2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74e9-c538-4429-8fa9-b3ee7216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90464a-5f95-42d4-9e1c-802e7f604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2d9a-aa5d-4d96-8808-72f6a74d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dcde08-412a-4757-8494-6d6b62337277}" ma:internalName="TaxCatchAll" ma:showField="CatchAllData" ma:web="1cf92d9a-aa5d-4d96-8808-72f6a74d2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C6C9D-0F6D-4ABA-92E0-2A9C838BC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0BF1-1304-4D1B-B336-F3C0FCFC9907}">
  <ds:schemaRefs>
    <ds:schemaRef ds:uri="http://schemas.microsoft.com/office/2006/metadata/properties"/>
    <ds:schemaRef ds:uri="http://schemas.microsoft.com/office/infopath/2007/PartnerControls"/>
    <ds:schemaRef ds:uri="1cf92d9a-aa5d-4d96-8808-72f6a74d2fb6"/>
    <ds:schemaRef ds:uri="eeca74e9-c538-4429-8fa9-b3ee7216a557"/>
  </ds:schemaRefs>
</ds:datastoreItem>
</file>

<file path=customXml/itemProps3.xml><?xml version="1.0" encoding="utf-8"?>
<ds:datastoreItem xmlns:ds="http://schemas.openxmlformats.org/officeDocument/2006/customXml" ds:itemID="{63A0340A-48CA-4997-8385-EA728615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74e9-c538-4429-8fa9-b3ee7216a557"/>
    <ds:schemaRef ds:uri="1cf92d9a-aa5d-4d96-8808-72f6a74d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Nazya Ghalib</cp:lastModifiedBy>
  <cp:revision>2</cp:revision>
  <cp:lastPrinted>2022-03-21T15:29:00Z</cp:lastPrinted>
  <dcterms:created xsi:type="dcterms:W3CDTF">2023-05-15T11:38:00Z</dcterms:created>
  <dcterms:modified xsi:type="dcterms:W3CDTF">2023-05-15T11:38:00Z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2022-02-04T00:00:00Z</vt:filetime>
  </property>
  <property fmtid="{D5CDD505-2E9C-101B-9397-08002B2CF9AE}" pid="5" name="ContentTypeId">
    <vt:lpwstr>0x010100A4E6F475A34A27449148714232C91452</vt:lpwstr>
  </property>
  <property fmtid="{D5CDD505-2E9C-101B-9397-08002B2CF9AE}" pid="6" name="MediaServiceImageTags">
    <vt:lpwstr/>
  </property>
</Properties>
</file>